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95593" w14:textId="3CC0427C" w:rsidR="00685F72" w:rsidRDefault="007E3CFC">
      <w:pPr>
        <w:pStyle w:val="Default"/>
        <w:spacing w:before="100" w:after="100" w:line="375" w:lineRule="atLeast"/>
        <w:ind w:right="278"/>
        <w:jc w:val="center"/>
        <w:rPr>
          <w:b/>
          <w:bCs/>
          <w:color w:val="2C3136"/>
          <w:sz w:val="28"/>
          <w:szCs w:val="28"/>
        </w:rPr>
      </w:pPr>
      <w:r>
        <w:rPr>
          <w:b/>
          <w:bCs/>
          <w:color w:val="2C3136"/>
          <w:sz w:val="28"/>
          <w:szCs w:val="28"/>
        </w:rPr>
        <w:t>Hampshire County Councillor report</w:t>
      </w:r>
      <w:r w:rsidR="00666EBF">
        <w:rPr>
          <w:b/>
          <w:bCs/>
          <w:color w:val="2C3136"/>
          <w:sz w:val="28"/>
          <w:szCs w:val="28"/>
        </w:rPr>
        <w:t xml:space="preserve"> – </w:t>
      </w:r>
      <w:proofErr w:type="spellStart"/>
      <w:r w:rsidR="00666EBF">
        <w:rPr>
          <w:b/>
          <w:bCs/>
          <w:color w:val="2C3136"/>
          <w:sz w:val="28"/>
          <w:szCs w:val="28"/>
        </w:rPr>
        <w:t>Calleva</w:t>
      </w:r>
      <w:proofErr w:type="spellEnd"/>
      <w:r w:rsidR="00666EBF">
        <w:rPr>
          <w:b/>
          <w:bCs/>
          <w:color w:val="2C3136"/>
          <w:sz w:val="28"/>
          <w:szCs w:val="28"/>
        </w:rPr>
        <w:t xml:space="preserve"> Division</w:t>
      </w:r>
    </w:p>
    <w:p w14:paraId="7D64A1CB" w14:textId="77777777" w:rsidR="00685F72" w:rsidRDefault="007E3CFC">
      <w:pPr>
        <w:pStyle w:val="Default"/>
        <w:spacing w:before="100" w:after="100" w:line="375" w:lineRule="atLeast"/>
        <w:ind w:right="278"/>
        <w:jc w:val="center"/>
        <w:rPr>
          <w:b/>
          <w:bCs/>
          <w:color w:val="2C3136"/>
          <w:sz w:val="28"/>
          <w:szCs w:val="28"/>
        </w:rPr>
      </w:pPr>
      <w:r>
        <w:rPr>
          <w:b/>
          <w:bCs/>
          <w:color w:val="2C3136"/>
          <w:sz w:val="28"/>
          <w:szCs w:val="28"/>
        </w:rPr>
        <w:t>May 2022</w:t>
      </w:r>
    </w:p>
    <w:p w14:paraId="189FEE32" w14:textId="77777777" w:rsidR="00685F72" w:rsidRDefault="00685F72">
      <w:pPr>
        <w:pStyle w:val="Default"/>
        <w:spacing w:before="0" w:line="240" w:lineRule="auto"/>
        <w:rPr>
          <w:rFonts w:ascii="Helvetica" w:eastAsia="Helvetica" w:hAnsi="Helvetica" w:cs="Helvetica"/>
        </w:rPr>
      </w:pPr>
    </w:p>
    <w:p w14:paraId="4A81BAF9" w14:textId="77777777" w:rsidR="00685F72" w:rsidRDefault="007E3CFC">
      <w:pPr>
        <w:pStyle w:val="Default"/>
        <w:numPr>
          <w:ilvl w:val="0"/>
          <w:numId w:val="2"/>
        </w:numPr>
        <w:spacing w:before="0" w:line="240" w:lineRule="auto"/>
        <w:ind w:right="278"/>
        <w:jc w:val="both"/>
        <w:rPr>
          <w:b/>
          <w:bCs/>
        </w:rPr>
      </w:pPr>
      <w:r>
        <w:rPr>
          <w:b/>
          <w:bCs/>
        </w:rPr>
        <w:t>Homes for Ukraine update</w:t>
      </w:r>
    </w:p>
    <w:p w14:paraId="6DEEAEE2" w14:textId="77777777" w:rsidR="00685F72" w:rsidRDefault="00685F72">
      <w:pPr>
        <w:pStyle w:val="Default"/>
        <w:spacing w:before="0" w:line="240" w:lineRule="auto"/>
        <w:ind w:right="278"/>
        <w:jc w:val="both"/>
        <w:rPr>
          <w:b/>
          <w:bCs/>
        </w:rPr>
      </w:pPr>
    </w:p>
    <w:p w14:paraId="78B7F86D" w14:textId="77777777" w:rsidR="00685F72" w:rsidRDefault="007E3CFC">
      <w:pPr>
        <w:pStyle w:val="Default"/>
        <w:spacing w:before="0" w:after="240" w:line="240" w:lineRule="auto"/>
        <w:rPr>
          <w:rFonts w:ascii="Times Roman" w:eastAsia="Times Roman" w:hAnsi="Times Roman" w:cs="Times Roman"/>
          <w:color w:val="222222"/>
        </w:rPr>
      </w:pPr>
      <w:r>
        <w:rPr>
          <w:color w:val="222222"/>
          <w:shd w:val="clear" w:color="auto" w:fill="FFFFFF"/>
        </w:rPr>
        <w:t>The County Council continues to work with key local partners to enable the provision of immediate support and assistance to Ukrainians arriving in Hampshire under the Government</w:t>
      </w:r>
      <w:r>
        <w:rPr>
          <w:color w:val="222222"/>
          <w:shd w:val="clear" w:color="auto" w:fill="FFFFFF"/>
          <w:rtl/>
        </w:rPr>
        <w:t>’</w:t>
      </w:r>
      <w:r>
        <w:rPr>
          <w:color w:val="222222"/>
          <w:shd w:val="clear" w:color="auto" w:fill="FFFFFF"/>
        </w:rPr>
        <w:t xml:space="preserve">s Homes for Ukraine scheme.  </w:t>
      </w:r>
      <w:r>
        <w:rPr>
          <w:color w:val="222222"/>
        </w:rPr>
        <w:t>The focus remains on conducting necessary safeguarding and wellbeing checks via home visits, distribution of financial support, in collaboration with public sector partners</w:t>
      </w:r>
      <w:r>
        <w:rPr>
          <w:color w:val="222222"/>
          <w:sz w:val="29"/>
          <w:szCs w:val="29"/>
        </w:rPr>
        <w:t xml:space="preserve">, and </w:t>
      </w:r>
      <w:r>
        <w:rPr>
          <w:color w:val="222222"/>
        </w:rPr>
        <w:t xml:space="preserve">ensuring key information is shared with guests and sponsors efficiently. </w:t>
      </w:r>
    </w:p>
    <w:p w14:paraId="44C27631" w14:textId="77777777" w:rsidR="00685F72" w:rsidRDefault="007E3CFC">
      <w:pPr>
        <w:pStyle w:val="Default"/>
        <w:spacing w:before="0" w:after="240" w:line="240" w:lineRule="auto"/>
        <w:rPr>
          <w:color w:val="222222"/>
        </w:rPr>
      </w:pPr>
      <w:r>
        <w:rPr>
          <w:color w:val="222222"/>
        </w:rPr>
        <w:t xml:space="preserve">The latest available figures for visas issued are that as of 3 May 2022, 45,126 visas have been </w:t>
      </w:r>
      <w:proofErr w:type="gramStart"/>
      <w:r>
        <w:rPr>
          <w:color w:val="222222"/>
        </w:rPr>
        <w:t>issued  for</w:t>
      </w:r>
      <w:proofErr w:type="gramEnd"/>
      <w:r>
        <w:rPr>
          <w:color w:val="222222"/>
        </w:rPr>
        <w:t xml:space="preserve"> England, of which 1,685 are for Hampshire.</w:t>
      </w:r>
    </w:p>
    <w:p w14:paraId="733D14BB" w14:textId="77777777" w:rsidR="00685F72" w:rsidRDefault="007E3CFC">
      <w:pPr>
        <w:pStyle w:val="Default"/>
        <w:spacing w:before="0" w:after="240" w:line="240" w:lineRule="auto"/>
        <w:rPr>
          <w:color w:val="222222"/>
          <w:shd w:val="clear" w:color="auto" w:fill="FFFFFF"/>
        </w:rPr>
      </w:pPr>
      <w:r>
        <w:rPr>
          <w:color w:val="222222"/>
        </w:rPr>
        <w:t xml:space="preserve">In addition to the other support available, an initial fund of £100,000 has been made available for local community and voluntary </w:t>
      </w:r>
      <w:proofErr w:type="spellStart"/>
      <w:r>
        <w:rPr>
          <w:color w:val="222222"/>
        </w:rPr>
        <w:t>organisations</w:t>
      </w:r>
      <w:proofErr w:type="spellEnd"/>
      <w:r>
        <w:rPr>
          <w:color w:val="222222"/>
        </w:rPr>
        <w:t xml:space="preserve"> working to help Ukrainian families to apply for financial support through the Leader’s Community Grants - details are at </w:t>
      </w:r>
      <w:r>
        <w:rPr>
          <w:color w:val="0433FF"/>
          <w:u w:val="single"/>
          <w:shd w:val="clear" w:color="auto" w:fill="FFFFFF"/>
        </w:rPr>
        <w:t>https://www.hants.gov.uk/community/grants/grants-list/leaders-community-grants</w:t>
      </w:r>
    </w:p>
    <w:p w14:paraId="09514F76" w14:textId="77777777" w:rsidR="00685F72" w:rsidRDefault="007E3CFC">
      <w:pPr>
        <w:pStyle w:val="Default"/>
        <w:spacing w:before="0" w:after="240" w:line="240" w:lineRule="auto"/>
      </w:pPr>
      <w:r>
        <w:rPr>
          <w:color w:val="050505"/>
        </w:rPr>
        <w:t xml:space="preserve">Applications will be considered from parish and town councils and local branches of national charities (where the support being provided is delivered specifically in </w:t>
      </w:r>
      <w:proofErr w:type="gramStart"/>
      <w:r>
        <w:rPr>
          <w:color w:val="050505"/>
        </w:rPr>
        <w:t>Hampshire)  and</w:t>
      </w:r>
      <w:proofErr w:type="gramEnd"/>
      <w:r>
        <w:rPr>
          <w:color w:val="050505"/>
        </w:rPr>
        <w:t xml:space="preserve"> may be for any amount up to £5,000</w:t>
      </w:r>
      <w:r>
        <w:t xml:space="preserve">. </w:t>
      </w:r>
      <w:r>
        <w:rPr>
          <w:color w:val="050505"/>
        </w:rPr>
        <w:t xml:space="preserve">Applications will be assessed to ensure that the proposals are appropriate, that necessary levels of safeguarding are in place and that the activity does not unnecessarily duplicate support which is already provided through other channels. </w:t>
      </w:r>
    </w:p>
    <w:p w14:paraId="0F62095C" w14:textId="77777777" w:rsidR="00685F72" w:rsidRDefault="007E3CFC">
      <w:pPr>
        <w:pStyle w:val="Default"/>
        <w:spacing w:before="0" w:after="240" w:line="240" w:lineRule="auto"/>
      </w:pPr>
      <w:r>
        <w:rPr>
          <w:color w:val="050505"/>
        </w:rPr>
        <w:t xml:space="preserve">Further details are available by following the link above or by contacting </w:t>
      </w:r>
      <w:r>
        <w:rPr>
          <w:color w:val="0433FF"/>
          <w:u w:val="single"/>
        </w:rPr>
        <w:t>ccbsgrants@hants.gov.uk.</w:t>
      </w:r>
      <w:r>
        <w:rPr>
          <w:color w:val="050505"/>
        </w:rPr>
        <w:t xml:space="preserve"> </w:t>
      </w:r>
    </w:p>
    <w:p w14:paraId="3F0DB755" w14:textId="77777777" w:rsidR="00685F72" w:rsidRDefault="007E3CFC">
      <w:pPr>
        <w:pStyle w:val="Default"/>
        <w:spacing w:before="0" w:after="240" w:line="240" w:lineRule="auto"/>
      </w:pPr>
      <w:r>
        <w:t xml:space="preserve">Useful information for anyone welcoming Ukrainian guests can be found at </w:t>
      </w:r>
      <w:r>
        <w:rPr>
          <w:color w:val="0433FF"/>
          <w:u w:val="single"/>
          <w:shd w:val="clear" w:color="auto" w:fill="FFFFFF"/>
        </w:rPr>
        <w:t>https://www.gov.uk/guidance/homes-for-ukraine-scheme-frequently-asked-questions</w:t>
      </w:r>
      <w:r>
        <w:rPr>
          <w:shd w:val="clear" w:color="auto" w:fill="FFFFFF"/>
        </w:rPr>
        <w:t xml:space="preserve">. Hampshire County Council has a </w:t>
      </w:r>
      <w:proofErr w:type="spellStart"/>
      <w:r>
        <w:rPr>
          <w:shd w:val="clear" w:color="auto" w:fill="FFFFFF"/>
        </w:rPr>
        <w:t>a</w:t>
      </w:r>
      <w:proofErr w:type="spellEnd"/>
      <w:r>
        <w:rPr>
          <w:shd w:val="clear" w:color="auto" w:fill="FFFFFF"/>
        </w:rPr>
        <w:t xml:space="preserve"> helpful webpage at </w:t>
      </w:r>
      <w:r>
        <w:rPr>
          <w:color w:val="0433FF"/>
          <w:u w:val="single"/>
          <w:shd w:val="clear" w:color="auto" w:fill="FFFFFF"/>
        </w:rPr>
        <w:t>www.hants.gov.uk/ukraine</w:t>
      </w:r>
      <w:r>
        <w:rPr>
          <w:shd w:val="clear" w:color="auto" w:fill="FFFFFF"/>
        </w:rPr>
        <w:t xml:space="preserve"> which is being regularly updated. This includes a new Welcome Guide webpage </w:t>
      </w:r>
      <w:r>
        <w:rPr>
          <w:color w:val="0433FF"/>
          <w:u w:val="single"/>
          <w:shd w:val="clear" w:color="auto" w:fill="FFFFFF"/>
        </w:rPr>
        <w:t>https://www.hants.gov.uk/ukraine/guests/welcome-guide</w:t>
      </w:r>
      <w:r>
        <w:rPr>
          <w:shd w:val="clear" w:color="auto" w:fill="FFFFFF"/>
        </w:rPr>
        <w:t xml:space="preserve"> </w:t>
      </w:r>
    </w:p>
    <w:p w14:paraId="0C3F1877" w14:textId="77777777" w:rsidR="00685F72" w:rsidRDefault="007E3CFC">
      <w:pPr>
        <w:pStyle w:val="Default"/>
        <w:numPr>
          <w:ilvl w:val="0"/>
          <w:numId w:val="3"/>
        </w:numPr>
        <w:spacing w:before="0" w:line="240" w:lineRule="auto"/>
        <w:ind w:right="278"/>
        <w:jc w:val="both"/>
        <w:rPr>
          <w:rFonts w:ascii="Helvetica" w:hAnsi="Helvetica"/>
          <w:b/>
          <w:bCs/>
        </w:rPr>
      </w:pPr>
      <w:r>
        <w:rPr>
          <w:rFonts w:ascii="Helvetica" w:hAnsi="Helvetica"/>
          <w:b/>
          <w:bCs/>
        </w:rPr>
        <w:t xml:space="preserve">County </w:t>
      </w:r>
      <w:proofErr w:type="spellStart"/>
      <w:r>
        <w:rPr>
          <w:rFonts w:ascii="Helvetica" w:hAnsi="Helvetica"/>
          <w:b/>
          <w:bCs/>
        </w:rPr>
        <w:t>councillor</w:t>
      </w:r>
      <w:proofErr w:type="spellEnd"/>
      <w:r>
        <w:rPr>
          <w:rFonts w:ascii="Helvetica" w:hAnsi="Helvetica"/>
          <w:b/>
          <w:bCs/>
        </w:rPr>
        <w:t xml:space="preserve"> grant scheme</w:t>
      </w:r>
    </w:p>
    <w:p w14:paraId="6B9A45E0" w14:textId="77777777" w:rsidR="00685F72" w:rsidRDefault="00685F72">
      <w:pPr>
        <w:pStyle w:val="Default"/>
        <w:spacing w:before="0" w:line="240" w:lineRule="auto"/>
        <w:ind w:right="278"/>
        <w:jc w:val="both"/>
        <w:rPr>
          <w:rFonts w:ascii="Helvetica" w:eastAsia="Helvetica" w:hAnsi="Helvetica" w:cs="Helvetica"/>
        </w:rPr>
      </w:pPr>
    </w:p>
    <w:p w14:paraId="18778881" w14:textId="77777777" w:rsidR="00685F72" w:rsidRDefault="007E3CFC">
      <w:pPr>
        <w:pStyle w:val="Default"/>
        <w:spacing w:before="0" w:line="240" w:lineRule="auto"/>
        <w:ind w:right="278"/>
        <w:jc w:val="both"/>
        <w:rPr>
          <w:rFonts w:ascii="Helvetica" w:eastAsia="Helvetica" w:hAnsi="Helvetica" w:cs="Helvetica"/>
        </w:rPr>
      </w:pPr>
      <w:r>
        <w:rPr>
          <w:rFonts w:ascii="Helvetica" w:hAnsi="Helvetica"/>
        </w:rPr>
        <w:t xml:space="preserve">The opening date for the County Councillor grant scheme for 2022/2023 has been brought forward and is now open for applications from Monday 9th May. This is </w:t>
      </w:r>
      <w:proofErr w:type="gramStart"/>
      <w:r>
        <w:rPr>
          <w:rFonts w:ascii="Helvetica" w:hAnsi="Helvetica"/>
        </w:rPr>
        <w:t>facilitate</w:t>
      </w:r>
      <w:proofErr w:type="gramEnd"/>
      <w:r>
        <w:rPr>
          <w:rFonts w:ascii="Helvetica" w:hAnsi="Helvetica"/>
        </w:rPr>
        <w:t xml:space="preserve"> any grant applications associated with the forthcoming Platinum Jubilee celebrations. </w:t>
      </w:r>
    </w:p>
    <w:p w14:paraId="3CBC8685" w14:textId="77777777" w:rsidR="00685F72" w:rsidRDefault="00685F72">
      <w:pPr>
        <w:pStyle w:val="Default"/>
        <w:spacing w:before="0" w:line="240" w:lineRule="auto"/>
        <w:ind w:right="278"/>
        <w:jc w:val="both"/>
        <w:rPr>
          <w:rFonts w:ascii="Helvetica" w:eastAsia="Helvetica" w:hAnsi="Helvetica" w:cs="Helvetica"/>
        </w:rPr>
      </w:pPr>
    </w:p>
    <w:p w14:paraId="27816500" w14:textId="77777777" w:rsidR="00685F72" w:rsidRDefault="007E3CFC">
      <w:pPr>
        <w:pStyle w:val="Default"/>
        <w:numPr>
          <w:ilvl w:val="0"/>
          <w:numId w:val="3"/>
        </w:numPr>
        <w:spacing w:before="0" w:line="240" w:lineRule="auto"/>
        <w:ind w:right="278"/>
        <w:rPr>
          <w:rFonts w:ascii="Helvetica" w:hAnsi="Helvetica"/>
          <w:b/>
          <w:bCs/>
        </w:rPr>
      </w:pPr>
      <w:r>
        <w:rPr>
          <w:rFonts w:ascii="Helvetica" w:hAnsi="Helvetica"/>
          <w:b/>
          <w:bCs/>
        </w:rPr>
        <w:t>Fostering Hampshire Children nominated for award</w:t>
      </w:r>
    </w:p>
    <w:p w14:paraId="2A0C6BD2" w14:textId="77777777" w:rsidR="00685F72" w:rsidRDefault="00685F72">
      <w:pPr>
        <w:pStyle w:val="Default"/>
        <w:spacing w:before="0" w:line="240" w:lineRule="auto"/>
        <w:ind w:right="278"/>
        <w:rPr>
          <w:rFonts w:ascii="Helvetica" w:eastAsia="Helvetica" w:hAnsi="Helvetica" w:cs="Helvetica"/>
          <w:b/>
          <w:bCs/>
        </w:rPr>
      </w:pPr>
    </w:p>
    <w:p w14:paraId="39912152" w14:textId="77777777" w:rsidR="00685F72" w:rsidRDefault="007E3CFC">
      <w:pPr>
        <w:pStyle w:val="Default"/>
        <w:spacing w:before="0" w:after="240" w:line="240" w:lineRule="auto"/>
        <w:rPr>
          <w:rFonts w:ascii="Helvetica" w:eastAsia="Helvetica" w:hAnsi="Helvetica" w:cs="Helvetica"/>
          <w:shd w:val="clear" w:color="auto" w:fill="F8F8F8"/>
        </w:rPr>
      </w:pPr>
      <w:r>
        <w:rPr>
          <w:rFonts w:ascii="Helvetica" w:hAnsi="Helvetica"/>
          <w:shd w:val="clear" w:color="auto" w:fill="F8F8F8"/>
        </w:rPr>
        <w:t>Hampshire County Council</w:t>
      </w:r>
      <w:r>
        <w:rPr>
          <w:rFonts w:ascii="Helvetica" w:hAnsi="Helvetica"/>
          <w:shd w:val="clear" w:color="auto" w:fill="F8F8F8"/>
          <w:rtl/>
        </w:rPr>
        <w:t>’</w:t>
      </w:r>
      <w:r>
        <w:rPr>
          <w:rFonts w:ascii="Helvetica" w:hAnsi="Helvetica"/>
          <w:shd w:val="clear" w:color="auto" w:fill="F8F8F8"/>
        </w:rPr>
        <w:t xml:space="preserve">s </w:t>
      </w:r>
      <w:r>
        <w:rPr>
          <w:rFonts w:ascii="Helvetica" w:hAnsi="Helvetica"/>
          <w:shd w:val="clear" w:color="auto" w:fill="F8F8F8"/>
          <w:rtl/>
        </w:rPr>
        <w:t>‘</w:t>
      </w:r>
      <w:r>
        <w:rPr>
          <w:rFonts w:ascii="Helvetica" w:hAnsi="Helvetica"/>
          <w:shd w:val="clear" w:color="auto" w:fill="F8F8F8"/>
        </w:rPr>
        <w:t>Fostering Hampshire Children</w:t>
      </w:r>
      <w:r>
        <w:rPr>
          <w:rFonts w:ascii="Helvetica" w:hAnsi="Helvetica"/>
          <w:shd w:val="clear" w:color="auto" w:fill="F8F8F8"/>
          <w:rtl/>
        </w:rPr>
        <w:t xml:space="preserve">’ </w:t>
      </w:r>
      <w:r>
        <w:rPr>
          <w:rFonts w:ascii="Helvetica" w:hAnsi="Helvetica"/>
          <w:shd w:val="clear" w:color="auto" w:fill="F8F8F8"/>
        </w:rPr>
        <w:t xml:space="preserve">team has been nominated for a Purpose Award for its winter 2021 </w:t>
      </w:r>
      <w:r>
        <w:rPr>
          <w:rFonts w:ascii="Helvetica" w:hAnsi="Helvetica"/>
          <w:shd w:val="clear" w:color="auto" w:fill="F8F8F8"/>
          <w:rtl/>
        </w:rPr>
        <w:t>‘</w:t>
      </w:r>
      <w:r>
        <w:rPr>
          <w:rFonts w:ascii="Helvetica" w:hAnsi="Helvetica"/>
          <w:shd w:val="clear" w:color="auto" w:fill="F8F8F8"/>
        </w:rPr>
        <w:t>You Can Foster</w:t>
      </w:r>
      <w:r>
        <w:rPr>
          <w:rFonts w:ascii="Helvetica" w:hAnsi="Helvetica"/>
          <w:shd w:val="clear" w:color="auto" w:fill="F8F8F8"/>
          <w:rtl/>
        </w:rPr>
        <w:t xml:space="preserve">’ </w:t>
      </w:r>
      <w:r>
        <w:rPr>
          <w:rFonts w:ascii="Helvetica" w:hAnsi="Helvetica"/>
          <w:shd w:val="clear" w:color="auto" w:fill="F8F8F8"/>
        </w:rPr>
        <w:t>campaign – which achieved a 300% increase in enquiries about fostering in Hampshire.</w:t>
      </w:r>
    </w:p>
    <w:p w14:paraId="0FB80BF3" w14:textId="77777777" w:rsidR="00685F72" w:rsidRDefault="007E3CFC">
      <w:pPr>
        <w:pStyle w:val="Default"/>
        <w:spacing w:before="0" w:after="240" w:line="240" w:lineRule="auto"/>
        <w:rPr>
          <w:rFonts w:ascii="Helvetica" w:eastAsia="Helvetica" w:hAnsi="Helvetica" w:cs="Helvetica"/>
          <w:shd w:val="clear" w:color="auto" w:fill="F8F8F8"/>
        </w:rPr>
      </w:pPr>
      <w:r>
        <w:rPr>
          <w:rFonts w:ascii="Helvetica" w:hAnsi="Helvetica"/>
          <w:shd w:val="clear" w:color="auto" w:fill="F8F8F8"/>
        </w:rPr>
        <w:t xml:space="preserve">This will see the County Council compete with BT, Dove, Vodafone and others to have its campaign named the Best Public Awareness Cause Campaign in the </w:t>
      </w:r>
      <w:r>
        <w:rPr>
          <w:rFonts w:ascii="Helvetica" w:hAnsi="Helvetica"/>
          <w:shd w:val="clear" w:color="auto" w:fill="F8F8F8"/>
          <w:rtl/>
        </w:rPr>
        <w:t>‘</w:t>
      </w:r>
      <w:r>
        <w:rPr>
          <w:rFonts w:ascii="Helvetica" w:hAnsi="Helvetica"/>
          <w:shd w:val="clear" w:color="auto" w:fill="F8F8F8"/>
          <w:lang w:val="de-DE"/>
        </w:rPr>
        <w:t>Brand Led</w:t>
      </w:r>
      <w:r>
        <w:rPr>
          <w:rFonts w:ascii="Helvetica" w:hAnsi="Helvetica"/>
          <w:shd w:val="clear" w:color="auto" w:fill="F8F8F8"/>
          <w:rtl/>
        </w:rPr>
        <w:t xml:space="preserve">’ </w:t>
      </w:r>
      <w:r>
        <w:rPr>
          <w:rFonts w:ascii="Helvetica" w:hAnsi="Helvetica"/>
          <w:shd w:val="clear" w:color="auto" w:fill="F8F8F8"/>
        </w:rPr>
        <w:t>category.</w:t>
      </w:r>
    </w:p>
    <w:p w14:paraId="22AF35DB" w14:textId="77777777" w:rsidR="00685F72" w:rsidRDefault="007E3CFC">
      <w:pPr>
        <w:pStyle w:val="Default"/>
        <w:spacing w:before="0" w:after="240" w:line="240" w:lineRule="auto"/>
        <w:rPr>
          <w:rFonts w:ascii="Helvetica" w:eastAsia="Helvetica" w:hAnsi="Helvetica" w:cs="Helvetica"/>
          <w:shd w:val="clear" w:color="auto" w:fill="F8F8F8"/>
        </w:rPr>
      </w:pPr>
      <w:r>
        <w:rPr>
          <w:rFonts w:ascii="Helvetica" w:hAnsi="Helvetica"/>
          <w:shd w:val="clear" w:color="auto" w:fill="F8F8F8"/>
        </w:rPr>
        <w:lastRenderedPageBreak/>
        <w:t xml:space="preserve">The Purpose Awards </w:t>
      </w:r>
      <w:proofErr w:type="spellStart"/>
      <w:r>
        <w:rPr>
          <w:rFonts w:ascii="Helvetica" w:hAnsi="Helvetica"/>
          <w:shd w:val="clear" w:color="auto" w:fill="F8F8F8"/>
        </w:rPr>
        <w:t>recognise</w:t>
      </w:r>
      <w:proofErr w:type="spellEnd"/>
      <w:r>
        <w:rPr>
          <w:rFonts w:ascii="Helvetica" w:hAnsi="Helvetica"/>
          <w:shd w:val="clear" w:color="auto" w:fill="F8F8F8"/>
        </w:rPr>
        <w:t xml:space="preserve"> campaigns that use creative ideas to successfully highlight positive causes. Details of the campaign can be seen at </w:t>
      </w:r>
      <w:r>
        <w:rPr>
          <w:rFonts w:ascii="Helvetica" w:hAnsi="Helvetica"/>
          <w:color w:val="0433FF"/>
          <w:u w:val="single"/>
          <w:shd w:val="clear" w:color="auto" w:fill="F8F8F8"/>
        </w:rPr>
        <w:t>https://www.purposeawards.co.uk/finalists/you-can-foster-winter-2021-d0003</w:t>
      </w:r>
    </w:p>
    <w:p w14:paraId="36B1DE76" w14:textId="77777777" w:rsidR="00685F72" w:rsidRDefault="007E3CFC">
      <w:pPr>
        <w:pStyle w:val="Default"/>
        <w:numPr>
          <w:ilvl w:val="0"/>
          <w:numId w:val="3"/>
        </w:numPr>
        <w:spacing w:before="0" w:line="240" w:lineRule="auto"/>
        <w:ind w:right="278"/>
        <w:rPr>
          <w:rFonts w:ascii="Helvetica" w:hAnsi="Helvetica"/>
          <w:b/>
          <w:bCs/>
        </w:rPr>
      </w:pPr>
      <w:r>
        <w:rPr>
          <w:rFonts w:ascii="Helvetica" w:hAnsi="Helvetica"/>
          <w:b/>
          <w:bCs/>
        </w:rPr>
        <w:t>Streetlighting in Hampshire</w:t>
      </w:r>
    </w:p>
    <w:p w14:paraId="60B02EC8" w14:textId="77777777" w:rsidR="00685F72" w:rsidRDefault="00685F72">
      <w:pPr>
        <w:pStyle w:val="Default"/>
        <w:spacing w:before="0" w:line="240" w:lineRule="auto"/>
        <w:rPr>
          <w:rFonts w:ascii="Helvetica" w:eastAsia="Helvetica" w:hAnsi="Helvetica" w:cs="Helvetica"/>
          <w:color w:val="0433FF"/>
        </w:rPr>
      </w:pPr>
    </w:p>
    <w:p w14:paraId="61FF874B" w14:textId="77777777" w:rsidR="00685F72" w:rsidRDefault="007E3CFC">
      <w:pPr>
        <w:pStyle w:val="Default"/>
        <w:spacing w:before="0" w:line="240" w:lineRule="auto"/>
      </w:pPr>
      <w:r>
        <w:t xml:space="preserve">Hampshire has 133,952 streetlights which are maintained by a company called </w:t>
      </w:r>
      <w:proofErr w:type="spellStart"/>
      <w:r>
        <w:t>Enerveo</w:t>
      </w:r>
      <w:proofErr w:type="spellEnd"/>
      <w:r>
        <w:t xml:space="preserve"> pursuant to Private Finance Initiative (PFI) contract which commenced in 2010 and lasts for 25 years.</w:t>
      </w:r>
    </w:p>
    <w:p w14:paraId="22F643E1" w14:textId="77777777" w:rsidR="00685F72" w:rsidRDefault="00685F72">
      <w:pPr>
        <w:pStyle w:val="Default"/>
        <w:spacing w:before="0" w:line="240" w:lineRule="auto"/>
      </w:pPr>
    </w:p>
    <w:p w14:paraId="5C96DD56" w14:textId="77777777" w:rsidR="00685F72" w:rsidRDefault="007E3CFC">
      <w:pPr>
        <w:pStyle w:val="Default"/>
        <w:spacing w:before="0" w:line="240" w:lineRule="auto"/>
      </w:pPr>
      <w:r>
        <w:t>The control network for the streetlights is very flexible, allowing the County Council to dim and “part-night” streetlights to reduce our energy consumption and carbon emissions and respond to a variety of requests.</w:t>
      </w:r>
    </w:p>
    <w:p w14:paraId="22B61AD7" w14:textId="77777777" w:rsidR="00685F72" w:rsidRDefault="00685F72">
      <w:pPr>
        <w:pStyle w:val="Default"/>
        <w:spacing w:before="0" w:line="240" w:lineRule="auto"/>
      </w:pPr>
    </w:p>
    <w:p w14:paraId="3F30617A" w14:textId="77777777" w:rsidR="00685F72" w:rsidRDefault="007E3CFC">
      <w:pPr>
        <w:pStyle w:val="Default"/>
        <w:spacing w:before="0" w:line="240" w:lineRule="auto"/>
      </w:pPr>
      <w:r>
        <w:t xml:space="preserve">Energy usage has reduced by 66% since the contract begun, primarily through LED replacements, dimming and part-night lighting. At the same time, the number of reported faults has fallen to two thirds what it was in 2009. Most faults are detected automatically by the system, but you can also report faults online at </w:t>
      </w:r>
      <w:hyperlink r:id="rId7" w:history="1">
        <w:r>
          <w:rPr>
            <w:rStyle w:val="Hyperlink0"/>
          </w:rPr>
          <w:t>https://www.hants.gov.uk/transport/roadmaintenance/roadproblems/streetlight</w:t>
        </w:r>
      </w:hyperlink>
    </w:p>
    <w:p w14:paraId="3E186814" w14:textId="77777777" w:rsidR="00685F72" w:rsidRDefault="007E3CFC">
      <w:pPr>
        <w:pStyle w:val="Default"/>
        <w:spacing w:before="0" w:line="240" w:lineRule="auto"/>
        <w:rPr>
          <w:rFonts w:ascii="Helvetica" w:eastAsia="Helvetica" w:hAnsi="Helvetica" w:cs="Helvetica"/>
          <w:sz w:val="29"/>
          <w:szCs w:val="29"/>
        </w:rPr>
      </w:pPr>
      <w:r>
        <w:rPr>
          <w:rFonts w:ascii="Helvetica" w:hAnsi="Helvetica"/>
          <w:sz w:val="29"/>
          <w:szCs w:val="29"/>
        </w:rPr>
        <w:t xml:space="preserve">  </w:t>
      </w:r>
    </w:p>
    <w:p w14:paraId="495D8A2D" w14:textId="77777777" w:rsidR="00685F72" w:rsidRDefault="007E3CFC">
      <w:pPr>
        <w:pStyle w:val="Default"/>
        <w:numPr>
          <w:ilvl w:val="0"/>
          <w:numId w:val="2"/>
        </w:numPr>
        <w:spacing w:before="0" w:line="240" w:lineRule="auto"/>
        <w:ind w:right="278"/>
        <w:jc w:val="both"/>
        <w:rPr>
          <w:b/>
          <w:bCs/>
        </w:rPr>
      </w:pPr>
      <w:r>
        <w:rPr>
          <w:b/>
          <w:bCs/>
        </w:rPr>
        <w:t>Consultation on Hampshire’s new Local Transport Plan</w:t>
      </w:r>
    </w:p>
    <w:p w14:paraId="248AC20E" w14:textId="77777777" w:rsidR="00685F72" w:rsidRDefault="00685F72">
      <w:pPr>
        <w:pStyle w:val="Default"/>
        <w:spacing w:before="0" w:line="240" w:lineRule="auto"/>
        <w:ind w:right="278"/>
        <w:jc w:val="both"/>
        <w:rPr>
          <w:b/>
          <w:bCs/>
        </w:rPr>
      </w:pPr>
    </w:p>
    <w:p w14:paraId="7A436787" w14:textId="77777777" w:rsidR="00685F72" w:rsidRDefault="007E3CFC">
      <w:pPr>
        <w:pStyle w:val="Default"/>
        <w:spacing w:before="0" w:line="240" w:lineRule="auto"/>
        <w:rPr>
          <w:shd w:val="clear" w:color="auto" w:fill="FFFFFF"/>
        </w:rPr>
      </w:pPr>
      <w:r>
        <w:rPr>
          <w:shd w:val="clear" w:color="auto" w:fill="FFFFFF"/>
        </w:rPr>
        <w:t>The County Council is asking for views on a draft Local Transport Plan (LTP4) that aims to support the county</w:t>
      </w:r>
      <w:r>
        <w:rPr>
          <w:shd w:val="clear" w:color="auto" w:fill="FFFFFF"/>
          <w:rtl/>
        </w:rPr>
        <w:t>’</w:t>
      </w:r>
      <w:r>
        <w:rPr>
          <w:shd w:val="clear" w:color="auto" w:fill="FFFFFF"/>
        </w:rPr>
        <w:t xml:space="preserve">s economic prosperity, </w:t>
      </w:r>
      <w:proofErr w:type="spellStart"/>
      <w:r>
        <w:rPr>
          <w:shd w:val="clear" w:color="auto" w:fill="FFFFFF"/>
        </w:rPr>
        <w:t>decarbonise</w:t>
      </w:r>
      <w:proofErr w:type="spellEnd"/>
      <w:r>
        <w:rPr>
          <w:shd w:val="clear" w:color="auto" w:fill="FFFFFF"/>
        </w:rPr>
        <w:t xml:space="preserve"> the transport system, and help people in Hampshire live healthy lives.</w:t>
      </w:r>
    </w:p>
    <w:p w14:paraId="06E79B16" w14:textId="77777777" w:rsidR="00685F72" w:rsidRDefault="007E3CFC">
      <w:pPr>
        <w:pStyle w:val="Default"/>
        <w:spacing w:before="0" w:line="240" w:lineRule="auto"/>
        <w:rPr>
          <w:shd w:val="clear" w:color="auto" w:fill="FFFFFF"/>
        </w:rPr>
      </w:pPr>
      <w:r>
        <w:rPr>
          <w:shd w:val="clear" w:color="auto" w:fill="FFFFFF"/>
        </w:rPr>
        <w:t> </w:t>
      </w:r>
    </w:p>
    <w:p w14:paraId="7E3543F9" w14:textId="77777777" w:rsidR="00685F72" w:rsidRDefault="007E3CFC">
      <w:pPr>
        <w:pStyle w:val="Default"/>
        <w:spacing w:before="0" w:line="240" w:lineRule="auto"/>
        <w:rPr>
          <w:shd w:val="clear" w:color="auto" w:fill="FFFFFF"/>
        </w:rPr>
      </w:pPr>
      <w:r>
        <w:rPr>
          <w:shd w:val="clear" w:color="auto" w:fill="FFFFFF"/>
        </w:rPr>
        <w:t>The LTP4 will define the future of travel and transport in Hampshire to 2050. If adopted, it would guide the County Council</w:t>
      </w:r>
      <w:r>
        <w:rPr>
          <w:shd w:val="clear" w:color="auto" w:fill="FFFFFF"/>
          <w:rtl/>
        </w:rPr>
        <w:t>’</w:t>
      </w:r>
      <w:r>
        <w:rPr>
          <w:shd w:val="clear" w:color="auto" w:fill="FFFFFF"/>
        </w:rPr>
        <w:t xml:space="preserve">s transport and travel infrastructure planning and design in </w:t>
      </w:r>
      <w:proofErr w:type="spellStart"/>
      <w:r>
        <w:rPr>
          <w:shd w:val="clear" w:color="auto" w:fill="FFFFFF"/>
        </w:rPr>
        <w:t>favour</w:t>
      </w:r>
      <w:proofErr w:type="spellEnd"/>
      <w:r>
        <w:rPr>
          <w:shd w:val="clear" w:color="auto" w:fill="FFFFFF"/>
        </w:rPr>
        <w:t xml:space="preserve"> of improving travel choices for people by transforming and widening the appeal of walking, cycling and use of public transport.</w:t>
      </w:r>
    </w:p>
    <w:p w14:paraId="5C7DB55F" w14:textId="77777777" w:rsidR="00685F72" w:rsidRDefault="007E3CFC">
      <w:pPr>
        <w:pStyle w:val="Default"/>
        <w:spacing w:before="0" w:line="240" w:lineRule="auto"/>
        <w:rPr>
          <w:shd w:val="clear" w:color="auto" w:fill="FFFFFF"/>
        </w:rPr>
      </w:pPr>
      <w:r>
        <w:rPr>
          <w:shd w:val="clear" w:color="auto" w:fill="FFFFFF"/>
        </w:rPr>
        <w:t> </w:t>
      </w:r>
    </w:p>
    <w:p w14:paraId="5DA3D88C" w14:textId="77777777" w:rsidR="00685F72" w:rsidRDefault="007E3CFC">
      <w:pPr>
        <w:pStyle w:val="Default"/>
        <w:spacing w:before="0" w:line="240" w:lineRule="auto"/>
        <w:rPr>
          <w:shd w:val="clear" w:color="auto" w:fill="FFFFFF"/>
        </w:rPr>
      </w:pPr>
      <w:r>
        <w:rPr>
          <w:shd w:val="clear" w:color="auto" w:fill="FFFFFF"/>
        </w:rPr>
        <w:t>The plan proposes transformational changes which:</w:t>
      </w:r>
    </w:p>
    <w:p w14:paraId="71B7674C" w14:textId="77777777" w:rsidR="00685F72" w:rsidRDefault="007E3CFC">
      <w:pPr>
        <w:pStyle w:val="Default"/>
        <w:numPr>
          <w:ilvl w:val="0"/>
          <w:numId w:val="5"/>
        </w:numPr>
        <w:spacing w:before="0" w:line="240" w:lineRule="auto"/>
        <w:rPr>
          <w:shd w:val="clear" w:color="auto" w:fill="FFFFFF"/>
        </w:rPr>
      </w:pPr>
      <w:r>
        <w:rPr>
          <w:shd w:val="clear" w:color="auto" w:fill="FFFFFF"/>
        </w:rPr>
        <w:t>shift away from planning for vehicles, towards planning for people and places</w:t>
      </w:r>
    </w:p>
    <w:p w14:paraId="2402B2CA" w14:textId="77777777" w:rsidR="00685F72" w:rsidRDefault="007E3CFC">
      <w:pPr>
        <w:pStyle w:val="Default"/>
        <w:numPr>
          <w:ilvl w:val="0"/>
          <w:numId w:val="5"/>
        </w:numPr>
        <w:spacing w:before="0" w:line="240" w:lineRule="auto"/>
        <w:rPr>
          <w:shd w:val="clear" w:color="auto" w:fill="FFFFFF"/>
        </w:rPr>
      </w:pPr>
      <w:r>
        <w:rPr>
          <w:shd w:val="clear" w:color="auto" w:fill="FFFFFF"/>
        </w:rPr>
        <w:t>reduce reliance on private car travel</w:t>
      </w:r>
    </w:p>
    <w:p w14:paraId="1691C3AE" w14:textId="77777777" w:rsidR="00685F72" w:rsidRDefault="007E3CFC">
      <w:pPr>
        <w:pStyle w:val="Default"/>
        <w:numPr>
          <w:ilvl w:val="0"/>
          <w:numId w:val="5"/>
        </w:numPr>
        <w:spacing w:before="0" w:line="240" w:lineRule="auto"/>
        <w:rPr>
          <w:shd w:val="clear" w:color="auto" w:fill="FFFFFF"/>
        </w:rPr>
      </w:pPr>
      <w:r>
        <w:rPr>
          <w:shd w:val="clear" w:color="auto" w:fill="FFFFFF"/>
        </w:rPr>
        <w:t>support economic development and regeneration</w:t>
      </w:r>
    </w:p>
    <w:p w14:paraId="710CAAF2" w14:textId="77777777" w:rsidR="00685F72" w:rsidRDefault="007E3CFC">
      <w:pPr>
        <w:pStyle w:val="Default"/>
        <w:numPr>
          <w:ilvl w:val="0"/>
          <w:numId w:val="5"/>
        </w:numPr>
        <w:spacing w:before="0" w:line="240" w:lineRule="auto"/>
        <w:rPr>
          <w:shd w:val="clear" w:color="auto" w:fill="FFFFFF"/>
        </w:rPr>
      </w:pPr>
      <w:r>
        <w:rPr>
          <w:shd w:val="clear" w:color="auto" w:fill="FFFFFF"/>
        </w:rPr>
        <w:t xml:space="preserve">meet national priorities to </w:t>
      </w:r>
      <w:proofErr w:type="spellStart"/>
      <w:r>
        <w:rPr>
          <w:shd w:val="clear" w:color="auto" w:fill="FFFFFF"/>
        </w:rPr>
        <w:t>decarbonise</w:t>
      </w:r>
      <w:proofErr w:type="spellEnd"/>
      <w:r>
        <w:rPr>
          <w:shd w:val="clear" w:color="auto" w:fill="FFFFFF"/>
        </w:rPr>
        <w:t xml:space="preserve"> the transport system</w:t>
      </w:r>
    </w:p>
    <w:p w14:paraId="0E0703B9" w14:textId="77777777" w:rsidR="00685F72" w:rsidRDefault="007E3CFC">
      <w:pPr>
        <w:pStyle w:val="Default"/>
        <w:numPr>
          <w:ilvl w:val="0"/>
          <w:numId w:val="5"/>
        </w:numPr>
        <w:spacing w:before="0" w:line="240" w:lineRule="auto"/>
        <w:rPr>
          <w:shd w:val="clear" w:color="auto" w:fill="FFFFFF"/>
        </w:rPr>
      </w:pPr>
      <w:r>
        <w:rPr>
          <w:shd w:val="clear" w:color="auto" w:fill="FFFFFF"/>
        </w:rPr>
        <w:t>promote active lifestyles</w:t>
      </w:r>
    </w:p>
    <w:p w14:paraId="3E2682C9" w14:textId="77777777" w:rsidR="00685F72" w:rsidRDefault="007E3CFC">
      <w:pPr>
        <w:pStyle w:val="Default"/>
        <w:spacing w:before="0" w:line="240" w:lineRule="auto"/>
        <w:rPr>
          <w:shd w:val="clear" w:color="auto" w:fill="FFFFFF"/>
        </w:rPr>
      </w:pPr>
      <w:r>
        <w:rPr>
          <w:shd w:val="clear" w:color="auto" w:fill="FFFFFF"/>
        </w:rPr>
        <w:t> </w:t>
      </w:r>
    </w:p>
    <w:p w14:paraId="667423CC" w14:textId="77777777" w:rsidR="00685F72" w:rsidRDefault="007E3CFC">
      <w:pPr>
        <w:pStyle w:val="Default"/>
        <w:spacing w:before="0" w:line="240" w:lineRule="auto"/>
        <w:rPr>
          <w:shd w:val="clear" w:color="auto" w:fill="FFFFFF"/>
        </w:rPr>
      </w:pPr>
      <w:r>
        <w:rPr>
          <w:shd w:val="clear" w:color="auto" w:fill="FFFFFF"/>
        </w:rPr>
        <w:t>The consultation runs until 26 June 2022 and people can take part at: </w:t>
      </w:r>
      <w:hyperlink r:id="rId8" w:history="1">
        <w:r>
          <w:rPr>
            <w:rStyle w:val="Hyperlink0"/>
            <w:shd w:val="clear" w:color="auto" w:fill="FFFFFF"/>
            <w:lang w:val="it-IT"/>
          </w:rPr>
          <w:t>https://www.hants.gov.uk/localtransportplan</w:t>
        </w:r>
      </w:hyperlink>
    </w:p>
    <w:p w14:paraId="108E2D97" w14:textId="77777777" w:rsidR="00685F72" w:rsidRDefault="007E3CFC">
      <w:pPr>
        <w:pStyle w:val="Default"/>
        <w:spacing w:before="0" w:line="240" w:lineRule="auto"/>
        <w:rPr>
          <w:shd w:val="clear" w:color="auto" w:fill="FFFFFF"/>
        </w:rPr>
      </w:pPr>
      <w:r>
        <w:rPr>
          <w:shd w:val="clear" w:color="auto" w:fill="FFFFFF"/>
        </w:rPr>
        <w:t> </w:t>
      </w:r>
    </w:p>
    <w:p w14:paraId="3977C396" w14:textId="36C354CE" w:rsidR="00685F72" w:rsidRDefault="007E3CFC">
      <w:pPr>
        <w:pStyle w:val="Default"/>
        <w:spacing w:before="0" w:line="240" w:lineRule="auto"/>
        <w:rPr>
          <w:shd w:val="clear" w:color="auto" w:fill="FFFFFF"/>
        </w:rPr>
      </w:pPr>
      <w:r>
        <w:rPr>
          <w:shd w:val="clear" w:color="auto" w:fill="FFFFFF"/>
        </w:rPr>
        <w:t>Subject to the results of the consultation the new Local Transport Plan is expected to be adopted by early 2023.</w:t>
      </w:r>
    </w:p>
    <w:p w14:paraId="3524A9C5" w14:textId="6ED77D1E" w:rsidR="00666EBF" w:rsidRPr="00666EBF" w:rsidRDefault="00666EBF">
      <w:pPr>
        <w:pStyle w:val="Default"/>
        <w:spacing w:before="0" w:line="240" w:lineRule="auto"/>
        <w:rPr>
          <w:b/>
          <w:bCs/>
          <w:shd w:val="clear" w:color="auto" w:fill="FFFFFF"/>
        </w:rPr>
      </w:pPr>
      <w:r w:rsidRPr="00666EBF">
        <w:rPr>
          <w:b/>
          <w:bCs/>
          <w:shd w:val="clear" w:color="auto" w:fill="FFFFFF"/>
        </w:rPr>
        <w:t>Cllr Rhydian Vaughan</w:t>
      </w:r>
    </w:p>
    <w:p w14:paraId="42972124" w14:textId="77777777" w:rsidR="00685F72" w:rsidRDefault="00685F72">
      <w:pPr>
        <w:pStyle w:val="Default"/>
        <w:spacing w:before="0" w:line="240" w:lineRule="auto"/>
        <w:rPr>
          <w:shd w:val="clear" w:color="auto" w:fill="FFFFFF"/>
        </w:rPr>
      </w:pPr>
    </w:p>
    <w:p w14:paraId="3ADF3F24" w14:textId="77777777" w:rsidR="00685F72" w:rsidRDefault="00685F72">
      <w:pPr>
        <w:pStyle w:val="Default"/>
        <w:spacing w:before="0" w:line="240" w:lineRule="auto"/>
        <w:rPr>
          <w:rStyle w:val="None"/>
          <w:color w:val="222222"/>
          <w:shd w:val="clear" w:color="auto" w:fill="FFFFFF"/>
        </w:rPr>
      </w:pPr>
    </w:p>
    <w:p w14:paraId="2186127C" w14:textId="77777777" w:rsidR="00685F72" w:rsidRDefault="00685F72">
      <w:pPr>
        <w:pStyle w:val="Default"/>
        <w:spacing w:before="0" w:line="240" w:lineRule="auto"/>
        <w:rPr>
          <w:shd w:val="clear" w:color="auto" w:fill="FFFFFF"/>
        </w:rPr>
      </w:pPr>
    </w:p>
    <w:p w14:paraId="2F7FE0AF" w14:textId="77777777" w:rsidR="00685F72" w:rsidRDefault="007E3CFC">
      <w:pPr>
        <w:pStyle w:val="Default"/>
        <w:spacing w:before="0" w:line="240" w:lineRule="auto"/>
      </w:pPr>
      <w:r>
        <w:rPr>
          <w:rFonts w:ascii="Times Roman" w:eastAsia="Times Roman" w:hAnsi="Times Roman" w:cs="Times Roman"/>
          <w:noProof/>
        </w:rPr>
        <w:drawing>
          <wp:inline distT="0" distB="0" distL="0" distR="0" wp14:anchorId="57DB77E8" wp14:editId="1993F36C">
            <wp:extent cx="6119930" cy="88137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ge4image4685936.png"/>
                    <pic:cNvPicPr>
                      <a:picLocks noChangeAspect="1"/>
                    </pic:cNvPicPr>
                  </pic:nvPicPr>
                  <pic:blipFill>
                    <a:blip r:embed="rId9"/>
                    <a:stretch>
                      <a:fillRect/>
                    </a:stretch>
                  </pic:blipFill>
                  <pic:spPr>
                    <a:xfrm>
                      <a:off x="0" y="0"/>
                      <a:ext cx="6119930" cy="881370"/>
                    </a:xfrm>
                    <a:prstGeom prst="rect">
                      <a:avLst/>
                    </a:prstGeom>
                    <a:ln w="12700" cap="flat">
                      <a:noFill/>
                      <a:miter lim="400000"/>
                    </a:ln>
                    <a:effectLst/>
                  </pic:spPr>
                </pic:pic>
              </a:graphicData>
            </a:graphic>
          </wp:inline>
        </w:drawing>
      </w:r>
      <w:r>
        <w:rPr>
          <w:rFonts w:ascii="Times Roman" w:hAnsi="Times Roman"/>
        </w:rPr>
        <w:t xml:space="preserve"> </w:t>
      </w:r>
    </w:p>
    <w:sectPr w:rsidR="00685F72">
      <w:headerReference w:type="default" r:id="rId10"/>
      <w:footerReference w:type="default" r:id="rId1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03DAD" w14:textId="77777777" w:rsidR="00B13726" w:rsidRDefault="00B13726">
      <w:r>
        <w:separator/>
      </w:r>
    </w:p>
  </w:endnote>
  <w:endnote w:type="continuationSeparator" w:id="0">
    <w:p w14:paraId="10D8BAFC" w14:textId="77777777" w:rsidR="00B13726" w:rsidRDefault="00B13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Helvetica">
    <w:panose1 w:val="020B0604020202020204"/>
    <w:charset w:val="00"/>
    <w:family w:val="roman"/>
    <w:pitch w:val="default"/>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CD032" w14:textId="77777777" w:rsidR="00685F72" w:rsidRDefault="00685F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9EBC0" w14:textId="77777777" w:rsidR="00B13726" w:rsidRDefault="00B13726">
      <w:r>
        <w:separator/>
      </w:r>
    </w:p>
  </w:footnote>
  <w:footnote w:type="continuationSeparator" w:id="0">
    <w:p w14:paraId="14659A95" w14:textId="77777777" w:rsidR="00B13726" w:rsidRDefault="00B13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C1BAF" w14:textId="77777777" w:rsidR="00685F72" w:rsidRDefault="00685F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94B5A"/>
    <w:multiLevelType w:val="hybridMultilevel"/>
    <w:tmpl w:val="274ACD46"/>
    <w:styleLink w:val="Numbered"/>
    <w:lvl w:ilvl="0" w:tplc="7D407808">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296A3802">
      <w:start w:val="1"/>
      <w:numFmt w:val="decimal"/>
      <w:lvlText w:val="%2."/>
      <w:lvlJc w:val="left"/>
      <w:pPr>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070C9188">
      <w:start w:val="1"/>
      <w:numFmt w:val="decimal"/>
      <w:lvlText w:val="%3."/>
      <w:lvlJc w:val="left"/>
      <w:pPr>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A560E546">
      <w:start w:val="1"/>
      <w:numFmt w:val="decimal"/>
      <w:lvlText w:val="%4."/>
      <w:lvlJc w:val="left"/>
      <w:pPr>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5CD49AEE">
      <w:start w:val="1"/>
      <w:numFmt w:val="decimal"/>
      <w:lvlText w:val="%5."/>
      <w:lvlJc w:val="left"/>
      <w:pPr>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1B2A846C">
      <w:start w:val="1"/>
      <w:numFmt w:val="decimal"/>
      <w:lvlText w:val="%6."/>
      <w:lvlJc w:val="left"/>
      <w:pPr>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9DC64E08">
      <w:start w:val="1"/>
      <w:numFmt w:val="decimal"/>
      <w:lvlText w:val="%7."/>
      <w:lvlJc w:val="left"/>
      <w:pPr>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E890A182">
      <w:start w:val="1"/>
      <w:numFmt w:val="decimal"/>
      <w:lvlText w:val="%8."/>
      <w:lvlJc w:val="left"/>
      <w:pPr>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9D8A62B2">
      <w:start w:val="1"/>
      <w:numFmt w:val="decimal"/>
      <w:lvlText w:val="%9."/>
      <w:lvlJc w:val="left"/>
      <w:pPr>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9C83578"/>
    <w:multiLevelType w:val="hybridMultilevel"/>
    <w:tmpl w:val="F41EB7F4"/>
    <w:styleLink w:val="Bullet"/>
    <w:lvl w:ilvl="0" w:tplc="94D4F86A">
      <w:start w:val="1"/>
      <w:numFmt w:val="bullet"/>
      <w:lvlText w:val="•"/>
      <w:lvlJc w:val="left"/>
      <w:pPr>
        <w:ind w:left="720" w:hanging="5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AC665B50">
      <w:start w:val="1"/>
      <w:numFmt w:val="bullet"/>
      <w:lvlText w:val="•"/>
      <w:lvlJc w:val="left"/>
      <w:pPr>
        <w:ind w:left="815" w:hanging="375"/>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 w:ilvl="2" w:tplc="930A55BE">
      <w:start w:val="1"/>
      <w:numFmt w:val="bullet"/>
      <w:lvlText w:val="•"/>
      <w:lvlJc w:val="left"/>
      <w:pPr>
        <w:ind w:left="1035" w:hanging="375"/>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 w:ilvl="3" w:tplc="D924ED68">
      <w:start w:val="1"/>
      <w:numFmt w:val="bullet"/>
      <w:lvlText w:val="•"/>
      <w:lvlJc w:val="left"/>
      <w:pPr>
        <w:ind w:left="1255" w:hanging="375"/>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 w:ilvl="4" w:tplc="59603BBC">
      <w:start w:val="1"/>
      <w:numFmt w:val="bullet"/>
      <w:lvlText w:val="•"/>
      <w:lvlJc w:val="left"/>
      <w:pPr>
        <w:ind w:left="1475" w:hanging="375"/>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 w:ilvl="5" w:tplc="21C629B4">
      <w:start w:val="1"/>
      <w:numFmt w:val="bullet"/>
      <w:lvlText w:val="•"/>
      <w:lvlJc w:val="left"/>
      <w:pPr>
        <w:ind w:left="1695" w:hanging="375"/>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 w:ilvl="6" w:tplc="3C40B86E">
      <w:start w:val="1"/>
      <w:numFmt w:val="bullet"/>
      <w:lvlText w:val="•"/>
      <w:lvlJc w:val="left"/>
      <w:pPr>
        <w:ind w:left="1915" w:hanging="375"/>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 w:ilvl="7" w:tplc="0C5EB574">
      <w:start w:val="1"/>
      <w:numFmt w:val="bullet"/>
      <w:lvlText w:val="•"/>
      <w:lvlJc w:val="left"/>
      <w:pPr>
        <w:ind w:left="2135" w:hanging="375"/>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 w:ilvl="8" w:tplc="D14A985C">
      <w:start w:val="1"/>
      <w:numFmt w:val="bullet"/>
      <w:lvlText w:val="•"/>
      <w:lvlJc w:val="left"/>
      <w:pPr>
        <w:ind w:left="2355" w:hanging="375"/>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313874A2"/>
    <w:multiLevelType w:val="hybridMultilevel"/>
    <w:tmpl w:val="274ACD46"/>
    <w:numStyleLink w:val="Numbered"/>
  </w:abstractNum>
  <w:abstractNum w:abstractNumId="3" w15:restartNumberingAfterBreak="0">
    <w:nsid w:val="585B5BB0"/>
    <w:multiLevelType w:val="hybridMultilevel"/>
    <w:tmpl w:val="F41EB7F4"/>
    <w:numStyleLink w:val="Bullet"/>
  </w:abstractNum>
  <w:num w:numId="1">
    <w:abstractNumId w:val="0"/>
  </w:num>
  <w:num w:numId="2">
    <w:abstractNumId w:val="2"/>
  </w:num>
  <w:num w:numId="3">
    <w:abstractNumId w:val="2"/>
    <w:lvlOverride w:ilvl="0">
      <w:lvl w:ilvl="0" w:tplc="75304A58">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23035A6">
        <w:start w:val="1"/>
        <w:numFmt w:val="decimal"/>
        <w:lvlText w:val="%2."/>
        <w:lvlJc w:val="left"/>
        <w:pPr>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A5A8A67C">
        <w:start w:val="1"/>
        <w:numFmt w:val="decimal"/>
        <w:lvlText w:val="%3."/>
        <w:lvlJc w:val="left"/>
        <w:pPr>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87B49D02">
        <w:start w:val="1"/>
        <w:numFmt w:val="decimal"/>
        <w:lvlText w:val="%4."/>
        <w:lvlJc w:val="left"/>
        <w:pPr>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CC08D126">
        <w:start w:val="1"/>
        <w:numFmt w:val="decimal"/>
        <w:lvlText w:val="%5."/>
        <w:lvlJc w:val="left"/>
        <w:pPr>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41E0B020">
        <w:start w:val="1"/>
        <w:numFmt w:val="decimal"/>
        <w:lvlText w:val="%6."/>
        <w:lvlJc w:val="left"/>
        <w:pPr>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4FF60440">
        <w:start w:val="1"/>
        <w:numFmt w:val="decimal"/>
        <w:lvlText w:val="%7."/>
        <w:lvlJc w:val="left"/>
        <w:pPr>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690E94B0">
        <w:start w:val="1"/>
        <w:numFmt w:val="decimal"/>
        <w:lvlText w:val="%8."/>
        <w:lvlJc w:val="left"/>
        <w:pPr>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C368E18C">
        <w:start w:val="1"/>
        <w:numFmt w:val="decimal"/>
        <w:lvlText w:val="%9."/>
        <w:lvlJc w:val="left"/>
        <w:pPr>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F72"/>
    <w:rsid w:val="00666EBF"/>
    <w:rsid w:val="00685F72"/>
    <w:rsid w:val="007E3CFC"/>
    <w:rsid w:val="00B13726"/>
    <w:rsid w:val="00F80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98C9E"/>
  <w15:docId w15:val="{A196275E-B885-41FB-B22B-270AB343F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numbering" w:customStyle="1" w:styleId="Numbered">
    <w:name w:val="Numbered"/>
    <w:pPr>
      <w:numPr>
        <w:numId w:val="1"/>
      </w:numPr>
    </w:pPr>
  </w:style>
  <w:style w:type="character" w:customStyle="1" w:styleId="None">
    <w:name w:val="None"/>
  </w:style>
  <w:style w:type="character" w:customStyle="1" w:styleId="Hyperlink0">
    <w:name w:val="Hyperlink.0"/>
    <w:basedOn w:val="None"/>
    <w:rPr>
      <w:outline w:val="0"/>
      <w:color w:val="0563C1"/>
      <w:u w:val="single" w:color="0563C0"/>
    </w:rPr>
  </w:style>
  <w:style w:type="numbering" w:customStyle="1" w:styleId="Bullet">
    <w:name w:val="Bullet"/>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nts.gov.uk/localtransportpla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ants.gov.uk/transport/roadmaintenance/roadproblems/streetligh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754</Words>
  <Characters>4298</Characters>
  <Application>Microsoft Office Word</Application>
  <DocSecurity>0</DocSecurity>
  <Lines>35</Lines>
  <Paragraphs>10</Paragraphs>
  <ScaleCrop>false</ScaleCrop>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Vaughan, Cllr R</cp:lastModifiedBy>
  <cp:revision>4</cp:revision>
  <dcterms:created xsi:type="dcterms:W3CDTF">2022-05-09T14:39:00Z</dcterms:created>
  <dcterms:modified xsi:type="dcterms:W3CDTF">2022-05-09T14:56:00Z</dcterms:modified>
</cp:coreProperties>
</file>